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E3" w:rsidRDefault="008C4E92" w:rsidP="008C4E92">
      <w:pPr>
        <w:jc w:val="center"/>
      </w:pPr>
      <w:r>
        <w:t>Human Concerns Committee Meeting</w:t>
      </w:r>
    </w:p>
    <w:p w:rsidR="008C4E92" w:rsidRDefault="008C4E92" w:rsidP="008C4E92">
      <w:pPr>
        <w:jc w:val="center"/>
      </w:pPr>
      <w:r>
        <w:t>January 12, 2016</w:t>
      </w:r>
    </w:p>
    <w:p w:rsidR="008C4E92" w:rsidRDefault="008C4E92" w:rsidP="008C4E92"/>
    <w:p w:rsidR="008C4E92" w:rsidRDefault="008C4E92" w:rsidP="008C4E92"/>
    <w:p w:rsidR="008C4E92" w:rsidRDefault="008C4E92" w:rsidP="008C4E92">
      <w:r>
        <w:t>Members Present:  Willis Heideman, Phyllis Heideman, Bob Gionet, Amy Castellion, Ellen Guse, Mary E Wondra, Cindy Thomae, Margie Cramer, Ann Hanke, and Pam Fox.</w:t>
      </w:r>
    </w:p>
    <w:p w:rsidR="008C4E92" w:rsidRDefault="008C4E92" w:rsidP="008C4E92"/>
    <w:p w:rsidR="008C4E92" w:rsidRDefault="008C4E92" w:rsidP="008C4E92">
      <w:r>
        <w:t>Not Present:  Joan Brown, Mary Bogenschneider, Rita Lackas, Jan Reuter, Betty Schmidt, Jan Kaehny, Marge Brandel, Judy Vogenthaler, Kyle Castellion, Mary T Wondra, Mary Jane O’Neill, and Marie Berry.</w:t>
      </w:r>
    </w:p>
    <w:p w:rsidR="008C4E92" w:rsidRDefault="008C4E92" w:rsidP="008C4E92"/>
    <w:p w:rsidR="008C4E92" w:rsidRDefault="008C4E92" w:rsidP="008C4E92">
      <w:r>
        <w:t>Ellen welcomed new members Ann Hanke of St. Andrew’s and Pam Fox of St. Mary’s.</w:t>
      </w:r>
    </w:p>
    <w:p w:rsidR="008C4E92" w:rsidRDefault="008C4E92" w:rsidP="008C4E92"/>
    <w:p w:rsidR="008C4E92" w:rsidRDefault="008C4E92" w:rsidP="008C4E92">
      <w:r>
        <w:t>Old Business:</w:t>
      </w:r>
    </w:p>
    <w:p w:rsidR="008C4E92" w:rsidRDefault="008C4E92" w:rsidP="008C4E92">
      <w:r>
        <w:t>Winter Clothing Drive:  Willie reported they have taken a total of five (5) car loads of winter clothing to the House of Peace in Milwaukee.  They are so grateful, especially for the winter coats.</w:t>
      </w:r>
    </w:p>
    <w:p w:rsidR="008C4E92" w:rsidRDefault="008C4E92" w:rsidP="008C4E92"/>
    <w:p w:rsidR="008C4E92" w:rsidRDefault="008C4E92" w:rsidP="008C4E92">
      <w:r>
        <w:t>Christmas Cards to Shut-ins:  Ellen thanked the members who helped with getting cards to our shut-ins for Christmas  --  Cindy for making the cards, Marge and Marie for mailing to the homebound, and Amy and Kyle for visiting the nursing homes.  It was a rewarding endeavor for all involved.</w:t>
      </w:r>
    </w:p>
    <w:p w:rsidR="008C4E92" w:rsidRDefault="008C4E92" w:rsidP="008C4E92"/>
    <w:p w:rsidR="008C4E92" w:rsidRDefault="00EC0BFB" w:rsidP="008C4E92">
      <w:r>
        <w:t>Food Pantry:  Ellen sent around a sign-up sheet for Food Pantry set up for St. Mary’s members.</w:t>
      </w:r>
    </w:p>
    <w:p w:rsidR="00EC0BFB" w:rsidRDefault="00EC0BFB" w:rsidP="008C4E92"/>
    <w:p w:rsidR="00EC0BFB" w:rsidRDefault="00EC0BFB" w:rsidP="008C4E92">
      <w:r>
        <w:t>Review of Pastoral Council Committee for Human Concerns:  We need to start thinking about updating our Mission Statement.  As a committee we need to educate ourselves in matters of social justice, advocacy, and empowerment.  We also need, in this Year of Mercy, to learn and incorporate the Corporal and Spiritual Works of Mercy into our lives and our work as a committee.</w:t>
      </w:r>
    </w:p>
    <w:p w:rsidR="00EC0BFB" w:rsidRDefault="00EC0BFB" w:rsidP="008C4E92"/>
    <w:p w:rsidR="00EC0BFB" w:rsidRDefault="00EC0BFB" w:rsidP="008C4E92"/>
    <w:p w:rsidR="00EC0BFB" w:rsidRDefault="00EC0BFB" w:rsidP="008C4E92">
      <w:r>
        <w:t>NewBusiness:</w:t>
      </w:r>
    </w:p>
    <w:p w:rsidR="00EC0BFB" w:rsidRDefault="00EC0BFB" w:rsidP="008C4E92">
      <w:r>
        <w:t>Health Ministry Board:  Walk this way update, Bob stated that no one has stepped up to commit to opening the door at school for the walkers on a consistent basis, so the program has stalled for now.  He also reported th</w:t>
      </w:r>
      <w:r w:rsidR="001C124B">
        <w:t>e kiosks have been delivered to</w:t>
      </w:r>
      <w:bookmarkStart w:id="0" w:name="_GoBack"/>
      <w:bookmarkEnd w:id="0"/>
      <w:r>
        <w:t xml:space="preserve"> the churches, but now we’re waiting on another individual to get the health related information into them.  Bob also let us know about upcoming planned presentations.  On January 23</w:t>
      </w:r>
      <w:r w:rsidRPr="00EC0BFB">
        <w:rPr>
          <w:vertAlign w:val="superscript"/>
        </w:rPr>
        <w:t>rd</w:t>
      </w:r>
      <w:r>
        <w:t>, he will present an informational meeting about Osteoporosis, and on February  6</w:t>
      </w:r>
      <w:r w:rsidRPr="00EC0BFB">
        <w:rPr>
          <w:vertAlign w:val="superscript"/>
        </w:rPr>
        <w:t>th</w:t>
      </w:r>
      <w:r>
        <w:t>, Bonnie Beam-Stratz, the coordinator for SE Wisconsin, will give a presentation on Alzheimer’s Disease.</w:t>
      </w:r>
      <w:r w:rsidR="001C124B">
        <w:t xml:space="preserve">  The Board is working on setting up memory screenings for parishioners sometime after Easter.</w:t>
      </w:r>
    </w:p>
    <w:p w:rsidR="001C124B" w:rsidRDefault="001C124B" w:rsidP="008C4E92"/>
    <w:p w:rsidR="001C124B" w:rsidRDefault="001C124B" w:rsidP="008C4E92">
      <w:r>
        <w:t>Parish Council Update:  The Council is working on updating the Parish Resource Guide.  Ellen will get an updated list of our committee members and officers to them.</w:t>
      </w:r>
    </w:p>
    <w:p w:rsidR="001C124B" w:rsidRDefault="001C124B" w:rsidP="008C4E92"/>
    <w:p w:rsidR="001C124B" w:rsidRDefault="001C124B" w:rsidP="008C4E92">
      <w:r>
        <w:t>Bread Sale:  We’re not sure if there will be the Lenten Soup Suppers this year because of the planned Mission.  We will wait to see if we can have the Bread Sale in conjunction with the Mission.</w:t>
      </w:r>
    </w:p>
    <w:p w:rsidR="001C124B" w:rsidRDefault="001C124B" w:rsidP="008C4E92"/>
    <w:p w:rsidR="001C124B" w:rsidRDefault="001C124B" w:rsidP="008C4E92">
      <w:r>
        <w:t>Crop Walk:  Margie reported that she has met with Pastor Parmer and they set the date of Saturday, April 16, 2016 for the Crop Walk.  They are having another planning meeting at Gateway Church on February 11 at 5:30 pm.  Everyone is welcome to attend.</w:t>
      </w:r>
    </w:p>
    <w:p w:rsidR="001C124B" w:rsidRDefault="001C124B" w:rsidP="008C4E92"/>
    <w:p w:rsidR="001C124B" w:rsidRDefault="001C124B" w:rsidP="008C4E92">
      <w:r>
        <w:lastRenderedPageBreak/>
        <w:t>Our committee is scheduled to do the prayer for the next meeting.  Phyllis already has one prepared.</w:t>
      </w:r>
    </w:p>
    <w:p w:rsidR="001C124B" w:rsidRDefault="001C124B" w:rsidP="008C4E92"/>
    <w:p w:rsidR="001C124B" w:rsidRDefault="001C124B" w:rsidP="008C4E92">
      <w:r>
        <w:t>Next meeting will be February 9, 2016, at St. Theresa’s at 7:00 pm.</w:t>
      </w:r>
    </w:p>
    <w:sectPr w:rsidR="001C124B" w:rsidSect="001608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8C4E92"/>
    <w:rsid w:val="001608FB"/>
    <w:rsid w:val="001C124B"/>
    <w:rsid w:val="00243E5D"/>
    <w:rsid w:val="006B292E"/>
    <w:rsid w:val="008C4E92"/>
    <w:rsid w:val="00C84FE3"/>
    <w:rsid w:val="00EC0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FB"/>
  </w:style>
  <w:style w:type="paragraph" w:styleId="Heading1">
    <w:name w:val="heading 1"/>
    <w:basedOn w:val="Normal"/>
    <w:next w:val="Normal"/>
    <w:link w:val="Heading1Char"/>
    <w:uiPriority w:val="9"/>
    <w:qFormat/>
    <w:rsid w:val="001608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08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08F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08F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608F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608F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608F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608F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608F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8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08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608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608F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608F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608F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608F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608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608F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608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8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08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08FB"/>
    <w:rPr>
      <w:rFonts w:eastAsiaTheme="minorEastAsia"/>
      <w:color w:val="5A5A5A" w:themeColor="text1" w:themeTint="A5"/>
      <w:spacing w:val="15"/>
    </w:rPr>
  </w:style>
  <w:style w:type="character" w:styleId="SubtleEmphasis">
    <w:name w:val="Subtle Emphasis"/>
    <w:basedOn w:val="DefaultParagraphFont"/>
    <w:uiPriority w:val="19"/>
    <w:qFormat/>
    <w:rsid w:val="001608FB"/>
    <w:rPr>
      <w:i/>
      <w:iCs/>
      <w:color w:val="404040" w:themeColor="text1" w:themeTint="BF"/>
    </w:rPr>
  </w:style>
  <w:style w:type="character" w:styleId="Emphasis">
    <w:name w:val="Emphasis"/>
    <w:basedOn w:val="DefaultParagraphFont"/>
    <w:uiPriority w:val="20"/>
    <w:qFormat/>
    <w:rsid w:val="001608FB"/>
    <w:rPr>
      <w:i/>
      <w:iCs/>
    </w:rPr>
  </w:style>
  <w:style w:type="character" w:styleId="IntenseEmphasis">
    <w:name w:val="Intense Emphasis"/>
    <w:basedOn w:val="DefaultParagraphFont"/>
    <w:uiPriority w:val="21"/>
    <w:qFormat/>
    <w:rsid w:val="001608FB"/>
    <w:rPr>
      <w:i/>
      <w:iCs/>
      <w:color w:val="5B9BD5" w:themeColor="accent1"/>
    </w:rPr>
  </w:style>
  <w:style w:type="character" w:styleId="Strong">
    <w:name w:val="Strong"/>
    <w:basedOn w:val="DefaultParagraphFont"/>
    <w:uiPriority w:val="22"/>
    <w:qFormat/>
    <w:rsid w:val="001608FB"/>
    <w:rPr>
      <w:b/>
      <w:bCs/>
    </w:rPr>
  </w:style>
  <w:style w:type="paragraph" w:styleId="Quote">
    <w:name w:val="Quote"/>
    <w:basedOn w:val="Normal"/>
    <w:next w:val="Normal"/>
    <w:link w:val="QuoteChar"/>
    <w:uiPriority w:val="29"/>
    <w:qFormat/>
    <w:rsid w:val="001608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608FB"/>
    <w:rPr>
      <w:i/>
      <w:iCs/>
      <w:color w:val="404040" w:themeColor="text1" w:themeTint="BF"/>
    </w:rPr>
  </w:style>
  <w:style w:type="paragraph" w:styleId="IntenseQuote">
    <w:name w:val="Intense Quote"/>
    <w:basedOn w:val="Normal"/>
    <w:next w:val="Normal"/>
    <w:link w:val="IntenseQuoteChar"/>
    <w:uiPriority w:val="30"/>
    <w:qFormat/>
    <w:rsid w:val="001608F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08FB"/>
    <w:rPr>
      <w:i/>
      <w:iCs/>
      <w:color w:val="5B9BD5" w:themeColor="accent1"/>
    </w:rPr>
  </w:style>
  <w:style w:type="character" w:styleId="SubtleReference">
    <w:name w:val="Subtle Reference"/>
    <w:basedOn w:val="DefaultParagraphFont"/>
    <w:uiPriority w:val="31"/>
    <w:qFormat/>
    <w:rsid w:val="001608FB"/>
    <w:rPr>
      <w:smallCaps/>
      <w:color w:val="5A5A5A" w:themeColor="text1" w:themeTint="A5"/>
    </w:rPr>
  </w:style>
  <w:style w:type="character" w:styleId="IntenseReference">
    <w:name w:val="Intense Reference"/>
    <w:basedOn w:val="DefaultParagraphFont"/>
    <w:uiPriority w:val="32"/>
    <w:qFormat/>
    <w:rsid w:val="001608FB"/>
    <w:rPr>
      <w:b/>
      <w:bCs/>
      <w:smallCaps/>
      <w:color w:val="5B9BD5" w:themeColor="accent1"/>
      <w:spacing w:val="5"/>
    </w:rPr>
  </w:style>
  <w:style w:type="character" w:styleId="BookTitle">
    <w:name w:val="Book Title"/>
    <w:basedOn w:val="DefaultParagraphFont"/>
    <w:uiPriority w:val="33"/>
    <w:qFormat/>
    <w:rsid w:val="001608FB"/>
    <w:rPr>
      <w:b/>
      <w:bCs/>
      <w:i/>
      <w:iCs/>
      <w:spacing w:val="5"/>
    </w:rPr>
  </w:style>
  <w:style w:type="paragraph" w:styleId="ListParagraph">
    <w:name w:val="List Paragraph"/>
    <w:basedOn w:val="Normal"/>
    <w:uiPriority w:val="34"/>
    <w:qFormat/>
    <w:rsid w:val="001608FB"/>
    <w:pPr>
      <w:ind w:left="720"/>
      <w:contextualSpacing/>
    </w:pPr>
  </w:style>
  <w:style w:type="character" w:styleId="Hyperlink">
    <w:name w:val="Hyperlink"/>
    <w:basedOn w:val="DefaultParagraphFont"/>
    <w:uiPriority w:val="99"/>
    <w:unhideWhenUsed/>
    <w:rsid w:val="001608FB"/>
    <w:rPr>
      <w:color w:val="0563C1" w:themeColor="hyperlink"/>
      <w:u w:val="single"/>
    </w:rPr>
  </w:style>
  <w:style w:type="character" w:styleId="FollowedHyperlink">
    <w:name w:val="FollowedHyperlink"/>
    <w:basedOn w:val="DefaultParagraphFont"/>
    <w:uiPriority w:val="99"/>
    <w:unhideWhenUsed/>
    <w:rsid w:val="001608FB"/>
    <w:rPr>
      <w:color w:val="954F72" w:themeColor="followedHyperlink"/>
      <w:u w:val="single"/>
    </w:rPr>
  </w:style>
  <w:style w:type="paragraph" w:styleId="Caption">
    <w:name w:val="caption"/>
    <w:basedOn w:val="Normal"/>
    <w:next w:val="Normal"/>
    <w:uiPriority w:val="35"/>
    <w:unhideWhenUsed/>
    <w:qFormat/>
    <w:rsid w:val="001608FB"/>
    <w:pPr>
      <w:spacing w:after="200"/>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445</Words>
  <Characters>2541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dc:creator>
  <cp:lastModifiedBy>Thomae Family</cp:lastModifiedBy>
  <cp:revision>2</cp:revision>
  <dcterms:created xsi:type="dcterms:W3CDTF">2016-06-01T02:56:00Z</dcterms:created>
  <dcterms:modified xsi:type="dcterms:W3CDTF">2016-06-01T02:56:00Z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